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25D" w:rsidRDefault="00E50695" w:rsidP="00FF193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F193E">
        <w:rPr>
          <w:rFonts w:ascii="Tahoma" w:hAnsi="Tahoma" w:cs="Tahoma"/>
          <w:sz w:val="24"/>
          <w:szCs w:val="24"/>
        </w:rPr>
        <w:t>The backbone of our organization - Meet our visionary board members.</w:t>
      </w:r>
    </w:p>
    <w:p w:rsidR="00FF193E" w:rsidRPr="00FF193E" w:rsidRDefault="00FF193E" w:rsidP="00FF193E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805"/>
        <w:gridCol w:w="5220"/>
        <w:gridCol w:w="4950"/>
        <w:gridCol w:w="3420"/>
      </w:tblGrid>
      <w:tr w:rsidR="00E50695" w:rsidRPr="00FF193E" w:rsidTr="00956539">
        <w:tc>
          <w:tcPr>
            <w:tcW w:w="805" w:type="dxa"/>
          </w:tcPr>
          <w:p w:rsidR="00E50695" w:rsidRPr="00FF193E" w:rsidRDefault="00E50695" w:rsidP="00FF193E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FF193E">
              <w:rPr>
                <w:rFonts w:ascii="Tahoma" w:hAnsi="Tahoma" w:cs="Tahoma"/>
                <w:b/>
                <w:sz w:val="24"/>
                <w:szCs w:val="24"/>
              </w:rPr>
              <w:t>Sr</w:t>
            </w:r>
          </w:p>
        </w:tc>
        <w:tc>
          <w:tcPr>
            <w:tcW w:w="5220" w:type="dxa"/>
          </w:tcPr>
          <w:p w:rsidR="00E50695" w:rsidRPr="00FF193E" w:rsidRDefault="00E50695" w:rsidP="00FF193E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FF193E">
              <w:rPr>
                <w:rFonts w:ascii="Tahoma" w:hAnsi="Tahoma" w:cs="Tahoma"/>
                <w:b/>
                <w:sz w:val="24"/>
                <w:szCs w:val="24"/>
              </w:rPr>
              <w:t>Name of Director &amp; KMP</w:t>
            </w:r>
          </w:p>
        </w:tc>
        <w:tc>
          <w:tcPr>
            <w:tcW w:w="4950" w:type="dxa"/>
          </w:tcPr>
          <w:p w:rsidR="00E50695" w:rsidRPr="00FF193E" w:rsidRDefault="00E50695" w:rsidP="00FF193E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FF193E">
              <w:rPr>
                <w:rFonts w:ascii="Tahoma" w:hAnsi="Tahoma" w:cs="Tahoma"/>
                <w:b/>
                <w:sz w:val="24"/>
                <w:szCs w:val="24"/>
              </w:rPr>
              <w:t xml:space="preserve">Designation </w:t>
            </w:r>
          </w:p>
        </w:tc>
        <w:tc>
          <w:tcPr>
            <w:tcW w:w="3420" w:type="dxa"/>
          </w:tcPr>
          <w:p w:rsidR="00E50695" w:rsidRPr="00FF193E" w:rsidRDefault="00E50695" w:rsidP="00FF193E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FF193E">
              <w:rPr>
                <w:rFonts w:ascii="Tahoma" w:hAnsi="Tahoma" w:cs="Tahoma"/>
                <w:b/>
                <w:sz w:val="24"/>
                <w:szCs w:val="24"/>
              </w:rPr>
              <w:t>Date of Appointment</w:t>
            </w:r>
          </w:p>
        </w:tc>
      </w:tr>
      <w:tr w:rsidR="00E50695" w:rsidRPr="00FF193E" w:rsidTr="00956539">
        <w:tc>
          <w:tcPr>
            <w:tcW w:w="805" w:type="dxa"/>
          </w:tcPr>
          <w:p w:rsidR="00E50695" w:rsidRPr="00FF193E" w:rsidRDefault="00FF193E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FF193E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5220" w:type="dxa"/>
          </w:tcPr>
          <w:p w:rsidR="00E50695" w:rsidRPr="00FF193E" w:rsidRDefault="0047676B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Pravinchandra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Jasmat Vasolia</w:t>
            </w:r>
          </w:p>
        </w:tc>
        <w:tc>
          <w:tcPr>
            <w:tcW w:w="4950" w:type="dxa"/>
          </w:tcPr>
          <w:p w:rsidR="00E50695" w:rsidRPr="00FF193E" w:rsidRDefault="0070584C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Managing</w:t>
            </w:r>
            <w:r w:rsidR="003F7AC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Director</w:t>
            </w:r>
          </w:p>
        </w:tc>
        <w:tc>
          <w:tcPr>
            <w:tcW w:w="3420" w:type="dxa"/>
          </w:tcPr>
          <w:p w:rsidR="00E50695" w:rsidRPr="00FF193E" w:rsidRDefault="00ED2F8D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02/11/2018</w:t>
            </w:r>
          </w:p>
        </w:tc>
      </w:tr>
      <w:tr w:rsidR="00E50695" w:rsidRPr="00FF193E" w:rsidTr="00956539">
        <w:tc>
          <w:tcPr>
            <w:tcW w:w="805" w:type="dxa"/>
          </w:tcPr>
          <w:p w:rsidR="00E50695" w:rsidRPr="00FF193E" w:rsidRDefault="00FF193E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FF193E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5220" w:type="dxa"/>
          </w:tcPr>
          <w:p w:rsidR="00E50695" w:rsidRPr="00FF193E" w:rsidRDefault="0035505A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Vallabh Ratanji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Savaliya</w:t>
            </w:r>
          </w:p>
        </w:tc>
        <w:tc>
          <w:tcPr>
            <w:tcW w:w="4950" w:type="dxa"/>
          </w:tcPr>
          <w:p w:rsidR="00E50695" w:rsidRPr="00FF193E" w:rsidRDefault="0070584C" w:rsidP="003F7AC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Whole-time</w:t>
            </w:r>
            <w:r w:rsidR="003F7ACE">
              <w:rPr>
                <w:rFonts w:ascii="Tahoma" w:hAnsi="Tahoma" w:cs="Tahoma"/>
                <w:sz w:val="24"/>
                <w:szCs w:val="24"/>
              </w:rPr>
              <w:t xml:space="preserve"> D</w:t>
            </w:r>
            <w:r w:rsidRPr="0070584C">
              <w:rPr>
                <w:rFonts w:ascii="Tahoma" w:hAnsi="Tahoma" w:cs="Tahoma"/>
                <w:sz w:val="24"/>
                <w:szCs w:val="24"/>
              </w:rPr>
              <w:t>irector</w:t>
            </w:r>
          </w:p>
        </w:tc>
        <w:tc>
          <w:tcPr>
            <w:tcW w:w="3420" w:type="dxa"/>
          </w:tcPr>
          <w:p w:rsidR="00E50695" w:rsidRPr="00FF193E" w:rsidRDefault="00ED2F8D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02/11/2018</w:t>
            </w:r>
          </w:p>
        </w:tc>
      </w:tr>
      <w:tr w:rsidR="00E50695" w:rsidRPr="00FF193E" w:rsidTr="00956539">
        <w:tc>
          <w:tcPr>
            <w:tcW w:w="805" w:type="dxa"/>
          </w:tcPr>
          <w:p w:rsidR="00E50695" w:rsidRPr="00FF193E" w:rsidRDefault="00FF193E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FF193E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5220" w:type="dxa"/>
          </w:tcPr>
          <w:p w:rsidR="00E50695" w:rsidRPr="00FF193E" w:rsidRDefault="00131266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Kishorkumar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Panchabhai Patolia</w:t>
            </w:r>
          </w:p>
        </w:tc>
        <w:tc>
          <w:tcPr>
            <w:tcW w:w="4950" w:type="dxa"/>
          </w:tcPr>
          <w:p w:rsidR="00E50695" w:rsidRPr="00FF193E" w:rsidRDefault="0070584C" w:rsidP="003F7AC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Whole-time</w:t>
            </w:r>
            <w:r w:rsidR="003F7ACE">
              <w:rPr>
                <w:rFonts w:ascii="Tahoma" w:hAnsi="Tahoma" w:cs="Tahoma"/>
                <w:sz w:val="24"/>
                <w:szCs w:val="24"/>
              </w:rPr>
              <w:t xml:space="preserve"> D</w:t>
            </w:r>
            <w:r w:rsidRPr="0070584C">
              <w:rPr>
                <w:rFonts w:ascii="Tahoma" w:hAnsi="Tahoma" w:cs="Tahoma"/>
                <w:sz w:val="24"/>
                <w:szCs w:val="24"/>
              </w:rPr>
              <w:t>irector</w:t>
            </w:r>
          </w:p>
        </w:tc>
        <w:tc>
          <w:tcPr>
            <w:tcW w:w="3420" w:type="dxa"/>
          </w:tcPr>
          <w:p w:rsidR="00E50695" w:rsidRPr="00FF193E" w:rsidRDefault="00ED2F8D" w:rsidP="00FF193E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02/11/2018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FF193E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70584C" w:rsidRPr="00FF193E" w:rsidRDefault="008943E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Rutesh Vallabhbhai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Savalia</w:t>
            </w:r>
          </w:p>
        </w:tc>
        <w:tc>
          <w:tcPr>
            <w:tcW w:w="4950" w:type="dxa"/>
          </w:tcPr>
          <w:p w:rsidR="0070584C" w:rsidRDefault="0070584C" w:rsidP="003F7ACE">
            <w:pPr>
              <w:rPr>
                <w:sz w:val="15"/>
                <w:szCs w:val="15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Whole-time</w:t>
            </w:r>
            <w:r w:rsidR="003F7ACE">
              <w:rPr>
                <w:rFonts w:ascii="Tahoma" w:hAnsi="Tahoma" w:cs="Tahoma"/>
                <w:sz w:val="24"/>
                <w:szCs w:val="24"/>
              </w:rPr>
              <w:t xml:space="preserve"> D</w:t>
            </w:r>
            <w:r w:rsidRPr="0070584C">
              <w:rPr>
                <w:rFonts w:ascii="Tahoma" w:hAnsi="Tahoma" w:cs="Tahoma"/>
                <w:sz w:val="24"/>
                <w:szCs w:val="24"/>
              </w:rPr>
              <w:t>irector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14/07/2023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5220" w:type="dxa"/>
          </w:tcPr>
          <w:p w:rsidR="0070584C" w:rsidRPr="00FF193E" w:rsidRDefault="008943E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Shivam Kishorbhai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Patolia</w:t>
            </w:r>
          </w:p>
        </w:tc>
        <w:tc>
          <w:tcPr>
            <w:tcW w:w="4950" w:type="dxa"/>
          </w:tcPr>
          <w:p w:rsidR="0070584C" w:rsidRPr="00FF193E" w:rsidRDefault="0070584C" w:rsidP="003F7ACE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Whole-time</w:t>
            </w:r>
            <w:r w:rsidR="003F7ACE">
              <w:rPr>
                <w:rFonts w:ascii="Tahoma" w:hAnsi="Tahoma" w:cs="Tahoma"/>
                <w:sz w:val="24"/>
                <w:szCs w:val="24"/>
              </w:rPr>
              <w:t xml:space="preserve"> D</w:t>
            </w:r>
            <w:r w:rsidRPr="0070584C">
              <w:rPr>
                <w:rFonts w:ascii="Tahoma" w:hAnsi="Tahoma" w:cs="Tahoma"/>
                <w:sz w:val="24"/>
                <w:szCs w:val="24"/>
              </w:rPr>
              <w:t>irector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14/07/2023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5220" w:type="dxa"/>
          </w:tcPr>
          <w:p w:rsidR="0070584C" w:rsidRPr="00FF193E" w:rsidRDefault="008943E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Soumitra Sachipati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Banerjee</w:t>
            </w:r>
          </w:p>
        </w:tc>
        <w:tc>
          <w:tcPr>
            <w:tcW w:w="4950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Professional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Director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27/08/2022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5220" w:type="dxa"/>
          </w:tcPr>
          <w:p w:rsidR="0070584C" w:rsidRPr="00FF193E" w:rsidRDefault="00956539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Jasmin Jasmatbhai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Patel</w:t>
            </w:r>
          </w:p>
        </w:tc>
        <w:tc>
          <w:tcPr>
            <w:tcW w:w="4950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Independent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Director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26/06/2023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8</w:t>
            </w:r>
          </w:p>
        </w:tc>
        <w:tc>
          <w:tcPr>
            <w:tcW w:w="5220" w:type="dxa"/>
          </w:tcPr>
          <w:p w:rsidR="0070584C" w:rsidRPr="0070584C" w:rsidRDefault="008943E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Kishankumar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Dhirajlal Tilva</w:t>
            </w:r>
          </w:p>
        </w:tc>
        <w:tc>
          <w:tcPr>
            <w:tcW w:w="4950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Independent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Director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14/07/2023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9</w:t>
            </w:r>
          </w:p>
        </w:tc>
        <w:tc>
          <w:tcPr>
            <w:tcW w:w="5220" w:type="dxa"/>
          </w:tcPr>
          <w:p w:rsidR="0070584C" w:rsidRPr="0070584C" w:rsidRDefault="003F501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Chetna Rahul Vyas</w:t>
            </w:r>
          </w:p>
        </w:tc>
        <w:tc>
          <w:tcPr>
            <w:tcW w:w="4950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Independent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Director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27/05/2026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10</w:t>
            </w:r>
          </w:p>
        </w:tc>
        <w:tc>
          <w:tcPr>
            <w:tcW w:w="5220" w:type="dxa"/>
          </w:tcPr>
          <w:p w:rsidR="0070584C" w:rsidRPr="0070584C" w:rsidRDefault="003F501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Nikita Kiritbhai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70584C">
              <w:rPr>
                <w:rFonts w:ascii="Tahoma" w:hAnsi="Tahoma" w:cs="Tahoma"/>
                <w:sz w:val="24"/>
                <w:szCs w:val="24"/>
              </w:rPr>
              <w:t>Muliya</w:t>
            </w:r>
          </w:p>
        </w:tc>
        <w:tc>
          <w:tcPr>
            <w:tcW w:w="4950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CFO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27/08/2022</w:t>
            </w:r>
          </w:p>
        </w:tc>
      </w:tr>
      <w:tr w:rsidR="0070584C" w:rsidRPr="00FF193E" w:rsidTr="00956539">
        <w:tc>
          <w:tcPr>
            <w:tcW w:w="805" w:type="dxa"/>
          </w:tcPr>
          <w:p w:rsidR="0070584C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11</w:t>
            </w:r>
          </w:p>
        </w:tc>
        <w:tc>
          <w:tcPr>
            <w:tcW w:w="5220" w:type="dxa"/>
          </w:tcPr>
          <w:p w:rsidR="0070584C" w:rsidRPr="0070584C" w:rsidRDefault="003F5010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70584C">
              <w:rPr>
                <w:rFonts w:ascii="Tahoma" w:hAnsi="Tahoma" w:cs="Tahoma"/>
                <w:sz w:val="24"/>
                <w:szCs w:val="24"/>
              </w:rPr>
              <w:t>Sarthak Patel</w:t>
            </w:r>
          </w:p>
        </w:tc>
        <w:tc>
          <w:tcPr>
            <w:tcW w:w="4950" w:type="dxa"/>
          </w:tcPr>
          <w:p w:rsidR="0070584C" w:rsidRPr="00FF193E" w:rsidRDefault="0070584C" w:rsidP="0070584C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Company </w:t>
            </w:r>
            <w:r w:rsidR="00C24239">
              <w:rPr>
                <w:rFonts w:ascii="Tahoma" w:hAnsi="Tahoma" w:cs="Tahoma"/>
                <w:sz w:val="24"/>
                <w:szCs w:val="24"/>
              </w:rPr>
              <w:t>Secretary</w:t>
            </w:r>
            <w:r>
              <w:rPr>
                <w:rFonts w:ascii="Tahoma" w:hAnsi="Tahoma" w:cs="Tahoma"/>
                <w:sz w:val="24"/>
                <w:szCs w:val="24"/>
              </w:rPr>
              <w:t xml:space="preserve"> &amp; Compliance officer</w:t>
            </w:r>
          </w:p>
        </w:tc>
        <w:tc>
          <w:tcPr>
            <w:tcW w:w="3420" w:type="dxa"/>
          </w:tcPr>
          <w:p w:rsidR="0070584C" w:rsidRPr="00FF193E" w:rsidRDefault="00ED2F8D" w:rsidP="0070584C">
            <w:pPr>
              <w:rPr>
                <w:rFonts w:ascii="Tahoma" w:hAnsi="Tahoma" w:cs="Tahoma"/>
                <w:sz w:val="24"/>
                <w:szCs w:val="24"/>
              </w:rPr>
            </w:pPr>
            <w:r w:rsidRPr="00ED2F8D">
              <w:rPr>
                <w:rFonts w:ascii="Tahoma" w:hAnsi="Tahoma" w:cs="Tahoma"/>
                <w:sz w:val="24"/>
                <w:szCs w:val="24"/>
              </w:rPr>
              <w:t>05/01/2026</w:t>
            </w:r>
          </w:p>
        </w:tc>
      </w:tr>
    </w:tbl>
    <w:p w:rsidR="00E50695" w:rsidRPr="00FF193E" w:rsidRDefault="00E50695" w:rsidP="00FF193E">
      <w:pPr>
        <w:spacing w:after="0" w:line="240" w:lineRule="auto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E50695" w:rsidRPr="00FF193E" w:rsidSect="007058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31"/>
    <w:rsid w:val="0004031F"/>
    <w:rsid w:val="00131266"/>
    <w:rsid w:val="0035505A"/>
    <w:rsid w:val="003F5010"/>
    <w:rsid w:val="003F7ACE"/>
    <w:rsid w:val="0047676B"/>
    <w:rsid w:val="0070584C"/>
    <w:rsid w:val="008943E0"/>
    <w:rsid w:val="00956539"/>
    <w:rsid w:val="00982931"/>
    <w:rsid w:val="00C2125D"/>
    <w:rsid w:val="00C24239"/>
    <w:rsid w:val="00E50695"/>
    <w:rsid w:val="00ED2F8D"/>
    <w:rsid w:val="00FF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430E8-24F1-4BB5-A7F0-6E414298E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0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58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2026-10-19T06:57:00Z</dcterms:created>
  <dcterms:modified xsi:type="dcterms:W3CDTF">2026-10-19T07:05:00Z</dcterms:modified>
</cp:coreProperties>
</file>